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  <w:jc w:val="center"/>
        <w:rPr>
          <w:rFonts w:hint="default"/>
          <w:lang w:val="en-US" w:eastAsia="zh-CN"/>
        </w:rPr>
      </w:pPr>
      <w:bookmarkStart w:id="0" w:name="_Toc511036906"/>
      <w:r>
        <w:rPr>
          <w:rFonts w:hint="eastAsia"/>
          <w:lang w:val="en-US" w:eastAsia="zh-CN"/>
        </w:rPr>
        <w:t>延期还本学生端操作流程</w:t>
      </w:r>
    </w:p>
    <w:p>
      <w:pPr>
        <w:pStyle w:val="2"/>
        <w:numPr>
          <w:numId w:val="0"/>
        </w:numPr>
        <w:ind w:leftChars="0"/>
      </w:pPr>
      <w:r>
        <w:rPr>
          <w:rFonts w:hint="eastAsia"/>
        </w:rPr>
        <w:t>贷款展期申请</w:t>
      </w:r>
      <w:bookmarkEnd w:id="0"/>
    </w:p>
    <w:p>
      <w:r>
        <w:rPr>
          <w:rFonts w:hint="eastAsia"/>
        </w:rPr>
        <w:t>该功能主要针对贷款到期之前学生预计自己暂时无力偿还贷款本金，申请</w:t>
      </w:r>
      <w:r>
        <w:rPr>
          <w:rFonts w:hint="eastAsia"/>
          <w:lang w:val="en-US" w:eastAsia="zh-CN"/>
        </w:rPr>
        <w:t>延期还本</w:t>
      </w:r>
      <w:bookmarkStart w:id="3" w:name="_GoBack"/>
      <w:bookmarkEnd w:id="3"/>
      <w:r>
        <w:rPr>
          <w:rFonts w:hint="eastAsia"/>
        </w:rPr>
        <w:t>。</w:t>
      </w:r>
    </w:p>
    <w:p>
      <w:pPr>
        <w:pStyle w:val="3"/>
        <w:numPr>
          <w:numId w:val="0"/>
        </w:numPr>
        <w:ind w:leftChars="0"/>
      </w:pPr>
      <w:bookmarkStart w:id="1" w:name="_Toc511036908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操作步骤</w:t>
      </w:r>
      <w:bookmarkEnd w:id="1"/>
    </w:p>
    <w:p>
      <w:r>
        <w:rPr>
          <w:rFonts w:hint="eastAsia"/>
        </w:rPr>
        <w:t>点击【贷款展期申请】-点击【新增】按钮-选择需要展期的借据-点击【提交】，界面如下：</w:t>
      </w:r>
    </w:p>
    <w:p>
      <w:r>
        <w:drawing>
          <wp:inline distT="0" distB="0" distL="114300" distR="114300">
            <wp:extent cx="5273040" cy="2834005"/>
            <wp:effectExtent l="0" t="0" r="1016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834005"/>
            <wp:effectExtent l="0" t="0" r="10160" b="1079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834005"/>
            <wp:effectExtent l="0" t="0" r="1016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3"/>
        <w:numPr>
          <w:numId w:val="0"/>
        </w:numPr>
        <w:ind w:leftChars="0"/>
      </w:pPr>
      <w:bookmarkStart w:id="2" w:name="_Toc511036909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注意事项</w:t>
      </w:r>
      <w:bookmarkEnd w:id="2"/>
    </w:p>
    <w:p>
      <w:r>
        <w:rPr>
          <w:rFonts w:hint="eastAsia"/>
        </w:rPr>
        <w:t>1、申请展期条件：未到期、未拖欠的且借据金额大于0的借据</w:t>
      </w:r>
    </w:p>
    <w:p>
      <w:r>
        <w:rPr>
          <w:rFonts w:hint="eastAsia"/>
        </w:rPr>
        <w:t>2、需要到行社办理展期手续，签订展期协议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778"/>
    <w:multiLevelType w:val="multilevel"/>
    <w:tmpl w:val="10DE577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24D3D"/>
    <w:rsid w:val="03C24D3D"/>
    <w:rsid w:val="11CE2A41"/>
    <w:rsid w:val="745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2023-08-15T06:55:00Z</dcterms:created>
  <dc:creator>蒋慧</dc:creator>
  <cp:lastModifiedBy>蒋慧</cp:lastModifiedBy>
  <dcterms:modified xsi:type="dcterms:W3CDTF">2023-08-15T06:58:20Z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